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796" w:rsidRPr="002C789D" w:rsidRDefault="00B83AF2" w:rsidP="00B83AF2">
      <w:pPr>
        <w:spacing w:before="120" w:after="120"/>
        <w:ind w:firstLine="720"/>
        <w:jc w:val="center"/>
        <w:rPr>
          <w:rFonts w:ascii="Times New Roman" w:hAnsi="Times New Roman"/>
          <w:b/>
          <w:sz w:val="32"/>
          <w:szCs w:val="32"/>
        </w:rPr>
      </w:pPr>
      <w:r w:rsidRPr="002C789D">
        <w:rPr>
          <w:rFonts w:ascii="Times New Roman" w:hAnsi="Times New Roman"/>
          <w:b/>
          <w:sz w:val="32"/>
          <w:szCs w:val="32"/>
        </w:rPr>
        <w:t>Hưởng ứng  n</w:t>
      </w:r>
      <w:r w:rsidR="009E4796" w:rsidRPr="002C789D">
        <w:rPr>
          <w:rFonts w:ascii="Times New Roman" w:hAnsi="Times New Roman"/>
          <w:b/>
          <w:sz w:val="32"/>
          <w:szCs w:val="32"/>
        </w:rPr>
        <w:t>gày Thế giới nhận thức về tự kỷ: 02/4</w:t>
      </w:r>
    </w:p>
    <w:p w:rsidR="00B83AF2" w:rsidRPr="00845DF7" w:rsidRDefault="00B83AF2" w:rsidP="009E4796">
      <w:pPr>
        <w:spacing w:before="120" w:after="120"/>
        <w:ind w:firstLine="720"/>
        <w:jc w:val="both"/>
        <w:rPr>
          <w:rFonts w:ascii="Times New Roman" w:hAnsi="Times New Roman"/>
          <w:b/>
        </w:rPr>
      </w:pPr>
    </w:p>
    <w:p w:rsidR="009E4796" w:rsidRPr="00845DF7" w:rsidRDefault="009E4796" w:rsidP="00F31D43">
      <w:pPr>
        <w:pStyle w:val="NormalWeb"/>
        <w:shd w:val="clear" w:color="auto" w:fill="FFFFFF"/>
        <w:spacing w:before="0" w:beforeAutospacing="0" w:after="120" w:afterAutospacing="0" w:line="360" w:lineRule="auto"/>
        <w:ind w:firstLine="720"/>
        <w:jc w:val="both"/>
        <w:rPr>
          <w:sz w:val="28"/>
          <w:szCs w:val="28"/>
        </w:rPr>
      </w:pPr>
      <w:r w:rsidRPr="00845DF7">
        <w:rPr>
          <w:sz w:val="28"/>
          <w:szCs w:val="28"/>
        </w:rPr>
        <w:t>Ngày Thế giới nhận thức về tự kỷ hằng năm được tổ chức với mục tiêu khuyến khích các quốc gia hành động để nâng cao nhận thức về người mắc chứng rối loạn phổ tự kỷ, thúc đẩy các nghiên cứu để tìm ra những giải pháp mới cải thiện sức khỏe và khả năng hòa nhập của những người mắc phải hội chứng này.</w:t>
      </w:r>
    </w:p>
    <w:p w:rsidR="009E4796" w:rsidRDefault="009E4796" w:rsidP="00F31D43">
      <w:pPr>
        <w:pStyle w:val="NormalWeb"/>
        <w:shd w:val="clear" w:color="auto" w:fill="FFFFFF"/>
        <w:spacing w:before="0" w:beforeAutospacing="0" w:after="120" w:afterAutospacing="0" w:line="360" w:lineRule="auto"/>
        <w:ind w:firstLine="720"/>
        <w:jc w:val="both"/>
        <w:rPr>
          <w:sz w:val="28"/>
          <w:szCs w:val="28"/>
          <w:lang w:val="en-US"/>
        </w:rPr>
      </w:pPr>
      <w:r w:rsidRPr="00845DF7">
        <w:rPr>
          <w:sz w:val="28"/>
          <w:szCs w:val="28"/>
        </w:rPr>
        <w:t xml:space="preserve">Theo Tổ chức Y tế thế giới, cứ 160 người thì có 1 người tự kỷ. Do </w:t>
      </w:r>
      <w:r w:rsidRPr="00845DF7">
        <w:rPr>
          <w:sz w:val="28"/>
          <w:szCs w:val="28"/>
          <w:lang w:val="en-US"/>
        </w:rPr>
        <w:t xml:space="preserve">đó, cần tăng cường </w:t>
      </w:r>
      <w:r w:rsidRPr="00845DF7">
        <w:rPr>
          <w:sz w:val="28"/>
          <w:szCs w:val="28"/>
        </w:rPr>
        <w:t xml:space="preserve">truyền thông đến </w:t>
      </w:r>
      <w:r w:rsidRPr="00845DF7">
        <w:rPr>
          <w:sz w:val="28"/>
          <w:szCs w:val="28"/>
          <w:lang w:val="en-US"/>
        </w:rPr>
        <w:t xml:space="preserve">cộng đồng </w:t>
      </w:r>
      <w:r w:rsidRPr="00845DF7">
        <w:rPr>
          <w:sz w:val="28"/>
          <w:szCs w:val="28"/>
          <w:shd w:val="clear" w:color="auto" w:fill="FFFFFF"/>
        </w:rPr>
        <w:t xml:space="preserve">để mọi người nhận thức đúng về tự kỷ, từ đó thấu hiểu và yêu thương nhiều hơn </w:t>
      </w:r>
      <w:r w:rsidRPr="00845DF7">
        <w:rPr>
          <w:sz w:val="28"/>
          <w:szCs w:val="28"/>
          <w:shd w:val="clear" w:color="auto" w:fill="FFFFFF"/>
          <w:lang w:val="en-US"/>
        </w:rPr>
        <w:t>với những người</w:t>
      </w:r>
      <w:r w:rsidRPr="00845DF7">
        <w:rPr>
          <w:sz w:val="28"/>
          <w:szCs w:val="28"/>
          <w:shd w:val="clear" w:color="auto" w:fill="FFFFFF"/>
        </w:rPr>
        <w:t xml:space="preserve"> không may mắn mắc phải chứng tự kỷ.</w:t>
      </w:r>
      <w:r w:rsidRPr="00845DF7">
        <w:rPr>
          <w:sz w:val="28"/>
          <w:szCs w:val="28"/>
          <w:shd w:val="clear" w:color="auto" w:fill="FFFFFF"/>
          <w:lang w:val="en-US"/>
        </w:rPr>
        <w:t xml:space="preserve"> Đ</w:t>
      </w:r>
      <w:r w:rsidRPr="00845DF7">
        <w:rPr>
          <w:sz w:val="28"/>
          <w:szCs w:val="28"/>
          <w:lang w:val="en-US"/>
        </w:rPr>
        <w:t xml:space="preserve">ặc biệt chú trọng tuyên truyền đến </w:t>
      </w:r>
      <w:r w:rsidRPr="00845DF7">
        <w:rPr>
          <w:sz w:val="28"/>
          <w:szCs w:val="28"/>
        </w:rPr>
        <w:t xml:space="preserve">các bậc cha mẹ </w:t>
      </w:r>
      <w:r w:rsidRPr="00845DF7">
        <w:rPr>
          <w:sz w:val="28"/>
          <w:szCs w:val="28"/>
          <w:lang w:val="en-US"/>
        </w:rPr>
        <w:t>để</w:t>
      </w:r>
      <w:r w:rsidRPr="00845DF7">
        <w:rPr>
          <w:sz w:val="28"/>
          <w:szCs w:val="28"/>
        </w:rPr>
        <w:t xml:space="preserve"> nhận thức rõ về các dấu hiệu của tự kỷ, phát hiện kịp thời để </w:t>
      </w:r>
      <w:r w:rsidRPr="00845DF7">
        <w:rPr>
          <w:sz w:val="28"/>
          <w:szCs w:val="28"/>
          <w:lang w:val="en-US"/>
        </w:rPr>
        <w:t xml:space="preserve">đưa trẻ </w:t>
      </w:r>
      <w:r w:rsidRPr="00845DF7">
        <w:rPr>
          <w:sz w:val="28"/>
          <w:szCs w:val="28"/>
        </w:rPr>
        <w:t>đi khám và lên kế hoạch can thiệp sớm</w:t>
      </w:r>
      <w:r>
        <w:rPr>
          <w:sz w:val="28"/>
          <w:szCs w:val="28"/>
        </w:rPr>
        <w:t>.</w:t>
      </w:r>
    </w:p>
    <w:p w:rsidR="00A70D1E" w:rsidRPr="00A70D1E" w:rsidRDefault="00A70D1E" w:rsidP="00F31D43">
      <w:pPr>
        <w:shd w:val="clear" w:color="auto" w:fill="FFFFFF"/>
        <w:spacing w:after="120" w:line="360" w:lineRule="auto"/>
        <w:rPr>
          <w:rFonts w:ascii="Times New Roman" w:hAnsi="Times New Roman"/>
          <w:color w:val="000000" w:themeColor="text1"/>
        </w:rPr>
      </w:pPr>
      <w:r w:rsidRPr="00A70D1E">
        <w:rPr>
          <w:rFonts w:ascii="Arial" w:hAnsi="Arial" w:cs="Arial"/>
          <w:color w:val="4D6581"/>
          <w:sz w:val="24"/>
          <w:szCs w:val="24"/>
        </w:rPr>
        <w:t> </w:t>
      </w:r>
      <w:r>
        <w:rPr>
          <w:rFonts w:ascii="Arial" w:hAnsi="Arial" w:cs="Arial"/>
          <w:color w:val="4D6581"/>
          <w:sz w:val="24"/>
          <w:szCs w:val="24"/>
        </w:rPr>
        <w:tab/>
      </w:r>
      <w:r w:rsidRPr="00A70D1E">
        <w:rPr>
          <w:rFonts w:ascii="Times New Roman" w:hAnsi="Times New Roman"/>
          <w:color w:val="000000" w:themeColor="text1"/>
        </w:rPr>
        <w:t>Các triệu chứng liên quan đến tự kỷ có thể được phát hiện rất sớm ngay từ khi trẻ 6 tháng tuổi. Một số các triệu chứng sớm phổ biến cho phép nghi ngờ tự kỷ như:</w:t>
      </w:r>
    </w:p>
    <w:p w:rsidR="00A70D1E" w:rsidRPr="00A70D1E" w:rsidRDefault="00A70D1E" w:rsidP="00F31D43">
      <w:pPr>
        <w:shd w:val="clear" w:color="auto" w:fill="FFFFFF"/>
        <w:spacing w:after="120" w:line="360" w:lineRule="auto"/>
        <w:ind w:firstLine="720"/>
        <w:rPr>
          <w:rFonts w:ascii="Times New Roman" w:hAnsi="Times New Roman"/>
          <w:color w:val="000000" w:themeColor="text1"/>
        </w:rPr>
      </w:pPr>
      <w:r w:rsidRPr="00A70D1E">
        <w:rPr>
          <w:rFonts w:ascii="Times New Roman" w:hAnsi="Times New Roman"/>
          <w:color w:val="000000" w:themeColor="text1"/>
        </w:rPr>
        <w:t>+ Trẻ ít hoặc hầu như không có các biểu lộ cảm xúc qua khuôn mặt và cử chỉ;</w:t>
      </w:r>
    </w:p>
    <w:p w:rsidR="00A70D1E" w:rsidRPr="00A70D1E" w:rsidRDefault="00A70D1E" w:rsidP="00F31D43">
      <w:pPr>
        <w:shd w:val="clear" w:color="auto" w:fill="FFFFFF"/>
        <w:spacing w:after="120" w:line="360" w:lineRule="auto"/>
        <w:rPr>
          <w:rFonts w:ascii="Times New Roman" w:hAnsi="Times New Roman"/>
          <w:color w:val="000000" w:themeColor="text1"/>
        </w:rPr>
      </w:pPr>
      <w:r w:rsidRPr="00A70D1E">
        <w:rPr>
          <w:rFonts w:ascii="Times New Roman" w:hAnsi="Times New Roman"/>
          <w:color w:val="000000" w:themeColor="text1"/>
        </w:rPr>
        <w:t>          + Trẻ ít hoặc hầu như không có giao tiếp mắt với người khác, không đáp ứng khi được gọi tên;</w:t>
      </w:r>
    </w:p>
    <w:p w:rsidR="00A70D1E" w:rsidRPr="00A70D1E" w:rsidRDefault="00A70D1E" w:rsidP="00F31D43">
      <w:pPr>
        <w:shd w:val="clear" w:color="auto" w:fill="FFFFFF"/>
        <w:spacing w:after="120" w:line="360" w:lineRule="auto"/>
        <w:rPr>
          <w:rFonts w:ascii="Times New Roman" w:hAnsi="Times New Roman"/>
          <w:color w:val="000000" w:themeColor="text1"/>
        </w:rPr>
      </w:pPr>
      <w:r w:rsidRPr="00A70D1E">
        <w:rPr>
          <w:rFonts w:ascii="Times New Roman" w:hAnsi="Times New Roman"/>
          <w:color w:val="000000" w:themeColor="text1"/>
        </w:rPr>
        <w:t>          + Trẻ không có hoặc có rất ít ngôn ngữ diễn đạt, hoặc ngôn ngữ chậm hơn so với trẻ cùng trang lứa;</w:t>
      </w:r>
    </w:p>
    <w:p w:rsidR="00A70D1E" w:rsidRPr="00A70D1E" w:rsidRDefault="00A70D1E" w:rsidP="00F31D43">
      <w:pPr>
        <w:shd w:val="clear" w:color="auto" w:fill="FFFFFF"/>
        <w:spacing w:after="120" w:line="360" w:lineRule="auto"/>
        <w:ind w:firstLine="720"/>
        <w:rPr>
          <w:rFonts w:ascii="Times New Roman" w:hAnsi="Times New Roman"/>
          <w:color w:val="000000" w:themeColor="text1"/>
        </w:rPr>
      </w:pPr>
      <w:r w:rsidRPr="00A70D1E">
        <w:rPr>
          <w:rFonts w:ascii="Times New Roman" w:hAnsi="Times New Roman"/>
          <w:color w:val="000000" w:themeColor="text1"/>
        </w:rPr>
        <w:t>+ Trẻ mất khả năng ngôn ngữ hoặc bất kỳ kỹ năng xã hội nào đã có trước đó;</w:t>
      </w:r>
    </w:p>
    <w:p w:rsidR="00A70D1E" w:rsidRPr="00A70D1E" w:rsidRDefault="00A70D1E" w:rsidP="00F31D43">
      <w:pPr>
        <w:shd w:val="clear" w:color="auto" w:fill="FFFFFF"/>
        <w:spacing w:after="120" w:line="360" w:lineRule="auto"/>
        <w:rPr>
          <w:rFonts w:ascii="Times New Roman" w:hAnsi="Times New Roman"/>
          <w:color w:val="000000" w:themeColor="text1"/>
        </w:rPr>
      </w:pPr>
      <w:r w:rsidRPr="00A70D1E">
        <w:rPr>
          <w:rFonts w:ascii="Times New Roman" w:hAnsi="Times New Roman"/>
          <w:color w:val="000000" w:themeColor="text1"/>
        </w:rPr>
        <w:t>          + Trẻ có các hành vi, sở thích, thói quen mang tính chất rập khuôn, lặp đi lặp lại (đi nhón chân, đi xoay tròn, xếp các đồ vật thành hàng dài hoặc chồng cao, thích các đồ vật quay tròn …);</w:t>
      </w:r>
    </w:p>
    <w:p w:rsidR="00A70D1E" w:rsidRPr="00A70D1E" w:rsidRDefault="00A70D1E" w:rsidP="00F31D43">
      <w:pPr>
        <w:shd w:val="clear" w:color="auto" w:fill="FFFFFF"/>
        <w:spacing w:after="120" w:line="360" w:lineRule="auto"/>
        <w:ind w:firstLine="720"/>
        <w:rPr>
          <w:rFonts w:ascii="Times New Roman" w:hAnsi="Times New Roman"/>
          <w:color w:val="000000" w:themeColor="text1"/>
        </w:rPr>
      </w:pPr>
      <w:r w:rsidRPr="00A70D1E">
        <w:rPr>
          <w:rFonts w:ascii="Times New Roman" w:hAnsi="Times New Roman"/>
          <w:color w:val="000000" w:themeColor="text1"/>
        </w:rPr>
        <w:t>Trẻ được phát hiện sớm và can thiệp kịp thời giúp làm tăng khả năng cải thiện triệu chứng và giảm khả năng xuất hiện các bất thường không đáng có (rối loạn hành vi, chậm phát triển, rối loạn giấc ngủ …) trong những năm tiếp theo của cuộc đời.</w:t>
      </w:r>
    </w:p>
    <w:p w:rsidR="00A70D1E" w:rsidRPr="00A70D1E" w:rsidRDefault="00A70D1E" w:rsidP="00F31D43">
      <w:pPr>
        <w:shd w:val="clear" w:color="auto" w:fill="FFFFFF"/>
        <w:spacing w:after="120" w:line="360" w:lineRule="auto"/>
        <w:ind w:firstLine="720"/>
        <w:rPr>
          <w:rFonts w:ascii="Times New Roman" w:hAnsi="Times New Roman"/>
          <w:color w:val="000000" w:themeColor="text1"/>
        </w:rPr>
      </w:pPr>
      <w:r w:rsidRPr="00A70D1E">
        <w:rPr>
          <w:rFonts w:ascii="Times New Roman" w:hAnsi="Times New Roman"/>
          <w:b/>
          <w:bCs/>
          <w:color w:val="000000" w:themeColor="text1"/>
        </w:rPr>
        <w:lastRenderedPageBreak/>
        <w:t xml:space="preserve">Với mục tiêu nâng </w:t>
      </w:r>
      <w:bookmarkStart w:id="0" w:name="_GoBack"/>
      <w:bookmarkEnd w:id="0"/>
      <w:r w:rsidRPr="00A70D1E">
        <w:rPr>
          <w:rFonts w:ascii="Times New Roman" w:hAnsi="Times New Roman"/>
          <w:b/>
          <w:bCs/>
          <w:color w:val="000000" w:themeColor="text1"/>
        </w:rPr>
        <w:t>cao hơn nữa nhận thức của cộng đồng về rối loạn phổ tự kỷ, từ năm 2008, Liên Hợp Quốc đã chính thức chọn ngày 2 tháng 4 hàng năm là ngày Thế giới Nhận thức về tự kỷ.</w:t>
      </w:r>
      <w:r w:rsidRPr="00A70D1E">
        <w:rPr>
          <w:rFonts w:ascii="Times New Roman" w:hAnsi="Times New Roman"/>
          <w:color w:val="000000" w:themeColor="text1"/>
        </w:rPr>
        <w:t> Đây là thời gian diễn ra nhiều chương trình khác nhau, từ các hoạt động chuyên môn giúp nâng cao hiểu biết của cộng đồng về tự kỷ, đến các chương trình văn hóa xã hội cho phép người tự kỷ được bộc lộ thế mạnh bản thân.</w:t>
      </w:r>
    </w:p>
    <w:p w:rsidR="00A70D1E" w:rsidRPr="00A70D1E" w:rsidRDefault="00A70D1E" w:rsidP="00F31D43">
      <w:pPr>
        <w:pStyle w:val="NormalWeb"/>
        <w:shd w:val="clear" w:color="auto" w:fill="FFFFFF"/>
        <w:spacing w:before="120" w:beforeAutospacing="0" w:after="120" w:afterAutospacing="0" w:line="360" w:lineRule="auto"/>
        <w:ind w:firstLine="720"/>
        <w:jc w:val="both"/>
        <w:rPr>
          <w:sz w:val="28"/>
          <w:szCs w:val="28"/>
          <w:lang w:val="en-US"/>
        </w:rPr>
      </w:pPr>
    </w:p>
    <w:p w:rsidR="00E54145" w:rsidRPr="00C65E77" w:rsidRDefault="00E54145" w:rsidP="002C789D">
      <w:pPr>
        <w:pStyle w:val="NormalWeb"/>
        <w:shd w:val="clear" w:color="auto" w:fill="FFFFFF"/>
        <w:spacing w:before="120" w:beforeAutospacing="0" w:after="120" w:afterAutospacing="0"/>
        <w:jc w:val="both"/>
        <w:rPr>
          <w:rStyle w:val="text"/>
          <w:b/>
          <w:sz w:val="28"/>
          <w:szCs w:val="28"/>
        </w:rPr>
      </w:pPr>
      <w:r w:rsidRPr="00C65E77">
        <w:rPr>
          <w:rStyle w:val="text"/>
          <w:b/>
          <w:color w:val="081C36"/>
          <w:spacing w:val="3"/>
          <w:sz w:val="28"/>
          <w:szCs w:val="28"/>
          <w:shd w:val="clear" w:color="auto" w:fill="FFFFFF"/>
        </w:rPr>
        <w:t>BỆNH VIỆN ĐA KHOA HẠ LONG</w:t>
      </w:r>
    </w:p>
    <w:p w:rsidR="00E54145" w:rsidRPr="00C65E77" w:rsidRDefault="00E54145" w:rsidP="002C789D">
      <w:pPr>
        <w:jc w:val="both"/>
        <w:rPr>
          <w:rStyle w:val="text"/>
          <w:rFonts w:ascii="Times New Roman" w:hAnsi="Times New Roman"/>
          <w:b/>
          <w:color w:val="081C36"/>
          <w:spacing w:val="3"/>
          <w:shd w:val="clear" w:color="auto" w:fill="FFFFFF"/>
        </w:rPr>
      </w:pPr>
      <w:r w:rsidRPr="00C65E77">
        <w:rPr>
          <w:rStyle w:val="text"/>
          <w:rFonts w:ascii="Times New Roman" w:hAnsi="Times New Roman"/>
          <w:b/>
          <w:color w:val="081C36"/>
          <w:spacing w:val="3"/>
          <w:shd w:val="clear" w:color="auto" w:fill="FFFFFF"/>
        </w:rPr>
        <w:t>Khu Trới 2, phường Hoành Bồ, thành phố Hạ Long, tỉnh Quảng Ninh</w:t>
      </w:r>
    </w:p>
    <w:p w:rsidR="00E54145" w:rsidRPr="00C65E77" w:rsidRDefault="00E54145" w:rsidP="002C789D">
      <w:pPr>
        <w:jc w:val="both"/>
        <w:rPr>
          <w:rFonts w:ascii="Times New Roman" w:hAnsi="Times New Roman"/>
          <w:b/>
          <w:color w:val="081C36"/>
          <w:spacing w:val="3"/>
          <w:shd w:val="clear" w:color="auto" w:fill="FFFFFF"/>
        </w:rPr>
      </w:pPr>
      <w:r w:rsidRPr="00C65E77">
        <w:rPr>
          <w:rStyle w:val="text"/>
          <w:rFonts w:ascii="Times New Roman" w:hAnsi="Times New Roman"/>
          <w:b/>
          <w:color w:val="081C36"/>
          <w:spacing w:val="3"/>
          <w:shd w:val="clear" w:color="auto" w:fill="FFFFFF"/>
        </w:rPr>
        <w:t xml:space="preserve">Website: </w:t>
      </w:r>
      <w:r w:rsidRPr="00C65E77">
        <w:rPr>
          <w:rFonts w:ascii="Times New Roman" w:hAnsi="Times New Roman"/>
          <w:b/>
        </w:rPr>
        <w:t>benhviendakhoahalong.vn</w:t>
      </w:r>
      <w:r w:rsidRPr="00C65E77">
        <w:rPr>
          <w:rStyle w:val="text"/>
          <w:rFonts w:ascii="Times New Roman" w:hAnsi="Times New Roman"/>
          <w:b/>
          <w:color w:val="081C36"/>
          <w:spacing w:val="3"/>
          <w:shd w:val="clear" w:color="auto" w:fill="FFFFFF"/>
        </w:rPr>
        <w:t xml:space="preserve">  Hotline: </w:t>
      </w:r>
      <w:r w:rsidRPr="00C65E77">
        <w:rPr>
          <w:rFonts w:ascii="Times New Roman" w:hAnsi="Times New Roman"/>
          <w:b/>
        </w:rPr>
        <w:t>0966.271.313</w:t>
      </w:r>
    </w:p>
    <w:p w:rsidR="0099016E" w:rsidRPr="0099016E" w:rsidRDefault="0099016E" w:rsidP="002C789D">
      <w:pPr>
        <w:pStyle w:val="NormalWeb"/>
        <w:shd w:val="clear" w:color="auto" w:fill="FFFFFF"/>
        <w:spacing w:before="120" w:beforeAutospacing="0" w:after="120" w:afterAutospacing="0"/>
        <w:ind w:firstLine="720"/>
        <w:jc w:val="both"/>
        <w:rPr>
          <w:sz w:val="28"/>
          <w:szCs w:val="28"/>
          <w:lang w:val="en-US"/>
        </w:rPr>
      </w:pPr>
    </w:p>
    <w:p w:rsidR="009E4796" w:rsidRDefault="009E4796" w:rsidP="0083523F">
      <w:pPr>
        <w:pStyle w:val="NormalWeb"/>
        <w:shd w:val="clear" w:color="auto" w:fill="FFFFFF"/>
        <w:tabs>
          <w:tab w:val="right" w:pos="10538"/>
        </w:tabs>
        <w:spacing w:before="120" w:beforeAutospacing="0" w:after="120" w:afterAutospacing="0"/>
        <w:jc w:val="both"/>
        <w:rPr>
          <w:rStyle w:val="text"/>
          <w:color w:val="081C36"/>
          <w:spacing w:val="3"/>
          <w:sz w:val="28"/>
          <w:szCs w:val="28"/>
          <w:shd w:val="clear" w:color="auto" w:fill="FFFFFF"/>
          <w:lang w:val="en-US"/>
        </w:rPr>
      </w:pPr>
      <w:r w:rsidRPr="009E4796">
        <w:rPr>
          <w:rStyle w:val="text"/>
          <w:color w:val="081C36"/>
          <w:spacing w:val="3"/>
          <w:sz w:val="28"/>
          <w:szCs w:val="28"/>
          <w:shd w:val="clear" w:color="auto" w:fill="FFFFFF"/>
        </w:rPr>
        <w:lastRenderedPageBreak/>
        <w:t xml:space="preserve"> </w:t>
      </w:r>
      <w:r w:rsidR="0099016E" w:rsidRPr="0099016E">
        <w:rPr>
          <w:rStyle w:val="text"/>
          <w:noProof/>
          <w:color w:val="081C36"/>
          <w:spacing w:val="3"/>
          <w:sz w:val="28"/>
          <w:szCs w:val="28"/>
          <w:shd w:val="clear" w:color="auto" w:fill="FFFFFF"/>
          <w:lang w:val="en-US" w:eastAsia="en-US"/>
        </w:rPr>
        <w:drawing>
          <wp:inline distT="0" distB="0" distL="0" distR="0" wp14:anchorId="795939D3" wp14:editId="6F0C4B63">
            <wp:extent cx="6516547" cy="8137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18580" cy="8139541"/>
                    </a:xfrm>
                    <a:prstGeom prst="rect">
                      <a:avLst/>
                    </a:prstGeom>
                  </pic:spPr>
                </pic:pic>
              </a:graphicData>
            </a:graphic>
          </wp:inline>
        </w:drawing>
      </w:r>
      <w:r w:rsidR="0083523F">
        <w:rPr>
          <w:rStyle w:val="text"/>
          <w:color w:val="081C36"/>
          <w:spacing w:val="3"/>
          <w:sz w:val="28"/>
          <w:szCs w:val="28"/>
          <w:shd w:val="clear" w:color="auto" w:fill="FFFFFF"/>
        </w:rPr>
        <w:tab/>
      </w:r>
    </w:p>
    <w:p w:rsidR="002923B9" w:rsidRDefault="0083523F" w:rsidP="0083523F">
      <w:pPr>
        <w:pStyle w:val="NormalWeb"/>
        <w:shd w:val="clear" w:color="auto" w:fill="FFFFFF"/>
        <w:tabs>
          <w:tab w:val="right" w:pos="10538"/>
        </w:tabs>
        <w:spacing w:before="120" w:beforeAutospacing="0" w:after="120" w:afterAutospacing="0"/>
        <w:jc w:val="both"/>
        <w:rPr>
          <w:rStyle w:val="text"/>
          <w:color w:val="081C36"/>
          <w:spacing w:val="3"/>
          <w:sz w:val="28"/>
          <w:szCs w:val="28"/>
          <w:shd w:val="clear" w:color="auto" w:fill="FFFFFF"/>
          <w:lang w:val="en-US"/>
        </w:rPr>
      </w:pPr>
      <w:r w:rsidRPr="0083523F">
        <w:rPr>
          <w:rStyle w:val="text"/>
          <w:noProof/>
          <w:color w:val="081C36"/>
          <w:spacing w:val="3"/>
          <w:sz w:val="28"/>
          <w:szCs w:val="28"/>
          <w:shd w:val="clear" w:color="auto" w:fill="FFFFFF"/>
          <w:lang w:val="en-US" w:eastAsia="en-US"/>
        </w:rPr>
        <w:lastRenderedPageBreak/>
        <w:drawing>
          <wp:inline distT="0" distB="0" distL="0" distR="0" wp14:anchorId="6ACE91F7" wp14:editId="71A0B9E2">
            <wp:extent cx="6643868" cy="762771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37405" cy="7620296"/>
                    </a:xfrm>
                    <a:prstGeom prst="rect">
                      <a:avLst/>
                    </a:prstGeom>
                  </pic:spPr>
                </pic:pic>
              </a:graphicData>
            </a:graphic>
          </wp:inline>
        </w:drawing>
      </w:r>
    </w:p>
    <w:p w:rsidR="002923B9" w:rsidRPr="002923B9" w:rsidRDefault="002923B9" w:rsidP="002923B9">
      <w:pPr>
        <w:rPr>
          <w:lang w:eastAsia="x-none"/>
        </w:rPr>
      </w:pPr>
    </w:p>
    <w:p w:rsidR="002923B9" w:rsidRDefault="002923B9" w:rsidP="002923B9">
      <w:pPr>
        <w:rPr>
          <w:lang w:eastAsia="x-none"/>
        </w:rPr>
      </w:pPr>
    </w:p>
    <w:p w:rsidR="0083523F" w:rsidRPr="002923B9" w:rsidRDefault="002923B9" w:rsidP="002923B9">
      <w:pPr>
        <w:tabs>
          <w:tab w:val="left" w:pos="8567"/>
        </w:tabs>
        <w:rPr>
          <w:lang w:eastAsia="x-none"/>
        </w:rPr>
      </w:pPr>
      <w:r>
        <w:rPr>
          <w:lang w:eastAsia="x-none"/>
        </w:rPr>
        <w:lastRenderedPageBreak/>
        <w:tab/>
      </w:r>
      <w:r w:rsidRPr="002923B9">
        <w:rPr>
          <w:noProof/>
        </w:rPr>
        <w:drawing>
          <wp:inline distT="0" distB="0" distL="0" distR="0" wp14:anchorId="5773E73B" wp14:editId="1A441EA2">
            <wp:extent cx="6748040" cy="664386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46863" cy="6642710"/>
                    </a:xfrm>
                    <a:prstGeom prst="rect">
                      <a:avLst/>
                    </a:prstGeom>
                  </pic:spPr>
                </pic:pic>
              </a:graphicData>
            </a:graphic>
          </wp:inline>
        </w:drawing>
      </w:r>
    </w:p>
    <w:sectPr w:rsidR="0083523F" w:rsidRPr="002923B9" w:rsidSect="0015107A">
      <w:pgSz w:w="12240" w:h="15840" w:code="1"/>
      <w:pgMar w:top="1701"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3DA" w:rsidRDefault="004843DA" w:rsidP="002C789D">
      <w:r>
        <w:separator/>
      </w:r>
    </w:p>
  </w:endnote>
  <w:endnote w:type="continuationSeparator" w:id="0">
    <w:p w:rsidR="004843DA" w:rsidRDefault="004843DA" w:rsidP="002C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3DA" w:rsidRDefault="004843DA" w:rsidP="002C789D">
      <w:r>
        <w:separator/>
      </w:r>
    </w:p>
  </w:footnote>
  <w:footnote w:type="continuationSeparator" w:id="0">
    <w:p w:rsidR="004843DA" w:rsidRDefault="004843DA" w:rsidP="002C78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96"/>
    <w:rsid w:val="0002410C"/>
    <w:rsid w:val="000A3DBA"/>
    <w:rsid w:val="0015107A"/>
    <w:rsid w:val="002923B9"/>
    <w:rsid w:val="002C789D"/>
    <w:rsid w:val="002E593E"/>
    <w:rsid w:val="004843DA"/>
    <w:rsid w:val="0083523F"/>
    <w:rsid w:val="0099016E"/>
    <w:rsid w:val="009E4796"/>
    <w:rsid w:val="00A70D1E"/>
    <w:rsid w:val="00B22633"/>
    <w:rsid w:val="00B83AF2"/>
    <w:rsid w:val="00C65E77"/>
    <w:rsid w:val="00E04A57"/>
    <w:rsid w:val="00E31277"/>
    <w:rsid w:val="00E54145"/>
    <w:rsid w:val="00F31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796"/>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9E4796"/>
    <w:pPr>
      <w:spacing w:before="100" w:beforeAutospacing="1" w:after="100" w:afterAutospacing="1"/>
    </w:pPr>
    <w:rPr>
      <w:rFonts w:ascii="Times New Roman" w:hAnsi="Times New Roman"/>
      <w:sz w:val="24"/>
      <w:szCs w:val="24"/>
      <w:lang w:val="x-none" w:eastAsia="x-none"/>
    </w:rPr>
  </w:style>
  <w:style w:type="character" w:customStyle="1" w:styleId="NormalWebChar">
    <w:name w:val="Normal (Web) Char"/>
    <w:link w:val="NormalWeb"/>
    <w:uiPriority w:val="99"/>
    <w:rsid w:val="009E4796"/>
    <w:rPr>
      <w:rFonts w:ascii="Times New Roman" w:eastAsia="Times New Roman" w:hAnsi="Times New Roman" w:cs="Times New Roman"/>
      <w:sz w:val="24"/>
      <w:szCs w:val="24"/>
      <w:lang w:val="x-none" w:eastAsia="x-none"/>
    </w:rPr>
  </w:style>
  <w:style w:type="character" w:customStyle="1" w:styleId="emoji-sizer">
    <w:name w:val="emoji-sizer"/>
    <w:basedOn w:val="DefaultParagraphFont"/>
    <w:rsid w:val="009E4796"/>
  </w:style>
  <w:style w:type="character" w:customStyle="1" w:styleId="text">
    <w:name w:val="text"/>
    <w:basedOn w:val="DefaultParagraphFont"/>
    <w:rsid w:val="009E4796"/>
  </w:style>
  <w:style w:type="paragraph" w:styleId="BalloonText">
    <w:name w:val="Balloon Text"/>
    <w:basedOn w:val="Normal"/>
    <w:link w:val="BalloonTextChar"/>
    <w:uiPriority w:val="99"/>
    <w:semiHidden/>
    <w:unhideWhenUsed/>
    <w:rsid w:val="0099016E"/>
    <w:rPr>
      <w:rFonts w:ascii="Tahoma" w:hAnsi="Tahoma" w:cs="Tahoma"/>
      <w:sz w:val="16"/>
      <w:szCs w:val="16"/>
    </w:rPr>
  </w:style>
  <w:style w:type="character" w:customStyle="1" w:styleId="BalloonTextChar">
    <w:name w:val="Balloon Text Char"/>
    <w:basedOn w:val="DefaultParagraphFont"/>
    <w:link w:val="BalloonText"/>
    <w:uiPriority w:val="99"/>
    <w:semiHidden/>
    <w:rsid w:val="0099016E"/>
    <w:rPr>
      <w:rFonts w:ascii="Tahoma" w:eastAsia="Times New Roman" w:hAnsi="Tahoma" w:cs="Tahoma"/>
      <w:sz w:val="16"/>
      <w:szCs w:val="16"/>
    </w:rPr>
  </w:style>
  <w:style w:type="paragraph" w:styleId="Header">
    <w:name w:val="header"/>
    <w:basedOn w:val="Normal"/>
    <w:link w:val="HeaderChar"/>
    <w:uiPriority w:val="99"/>
    <w:unhideWhenUsed/>
    <w:rsid w:val="002C789D"/>
    <w:pPr>
      <w:tabs>
        <w:tab w:val="center" w:pos="4680"/>
        <w:tab w:val="right" w:pos="9360"/>
      </w:tabs>
    </w:pPr>
  </w:style>
  <w:style w:type="character" w:customStyle="1" w:styleId="HeaderChar">
    <w:name w:val="Header Char"/>
    <w:basedOn w:val="DefaultParagraphFont"/>
    <w:link w:val="Header"/>
    <w:uiPriority w:val="99"/>
    <w:rsid w:val="002C789D"/>
    <w:rPr>
      <w:rFonts w:ascii=".VnTime" w:eastAsia="Times New Roman" w:hAnsi=".VnTime" w:cs="Times New Roman"/>
      <w:sz w:val="28"/>
      <w:szCs w:val="28"/>
    </w:rPr>
  </w:style>
  <w:style w:type="paragraph" w:styleId="Footer">
    <w:name w:val="footer"/>
    <w:basedOn w:val="Normal"/>
    <w:link w:val="FooterChar"/>
    <w:uiPriority w:val="99"/>
    <w:unhideWhenUsed/>
    <w:rsid w:val="002C789D"/>
    <w:pPr>
      <w:tabs>
        <w:tab w:val="center" w:pos="4680"/>
        <w:tab w:val="right" w:pos="9360"/>
      </w:tabs>
    </w:pPr>
  </w:style>
  <w:style w:type="character" w:customStyle="1" w:styleId="FooterChar">
    <w:name w:val="Footer Char"/>
    <w:basedOn w:val="DefaultParagraphFont"/>
    <w:link w:val="Footer"/>
    <w:uiPriority w:val="99"/>
    <w:rsid w:val="002C789D"/>
    <w:rPr>
      <w:rFonts w:ascii=".VnTime" w:eastAsia="Times New Roman" w:hAnsi=".VnTime" w:cs="Times New Roman"/>
      <w:sz w:val="28"/>
      <w:szCs w:val="28"/>
    </w:rPr>
  </w:style>
  <w:style w:type="character" w:styleId="Strong">
    <w:name w:val="Strong"/>
    <w:basedOn w:val="DefaultParagraphFont"/>
    <w:uiPriority w:val="22"/>
    <w:qFormat/>
    <w:rsid w:val="00A70D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796"/>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9E4796"/>
    <w:pPr>
      <w:spacing w:before="100" w:beforeAutospacing="1" w:after="100" w:afterAutospacing="1"/>
    </w:pPr>
    <w:rPr>
      <w:rFonts w:ascii="Times New Roman" w:hAnsi="Times New Roman"/>
      <w:sz w:val="24"/>
      <w:szCs w:val="24"/>
      <w:lang w:val="x-none" w:eastAsia="x-none"/>
    </w:rPr>
  </w:style>
  <w:style w:type="character" w:customStyle="1" w:styleId="NormalWebChar">
    <w:name w:val="Normal (Web) Char"/>
    <w:link w:val="NormalWeb"/>
    <w:uiPriority w:val="99"/>
    <w:rsid w:val="009E4796"/>
    <w:rPr>
      <w:rFonts w:ascii="Times New Roman" w:eastAsia="Times New Roman" w:hAnsi="Times New Roman" w:cs="Times New Roman"/>
      <w:sz w:val="24"/>
      <w:szCs w:val="24"/>
      <w:lang w:val="x-none" w:eastAsia="x-none"/>
    </w:rPr>
  </w:style>
  <w:style w:type="character" w:customStyle="1" w:styleId="emoji-sizer">
    <w:name w:val="emoji-sizer"/>
    <w:basedOn w:val="DefaultParagraphFont"/>
    <w:rsid w:val="009E4796"/>
  </w:style>
  <w:style w:type="character" w:customStyle="1" w:styleId="text">
    <w:name w:val="text"/>
    <w:basedOn w:val="DefaultParagraphFont"/>
    <w:rsid w:val="009E4796"/>
  </w:style>
  <w:style w:type="paragraph" w:styleId="BalloonText">
    <w:name w:val="Balloon Text"/>
    <w:basedOn w:val="Normal"/>
    <w:link w:val="BalloonTextChar"/>
    <w:uiPriority w:val="99"/>
    <w:semiHidden/>
    <w:unhideWhenUsed/>
    <w:rsid w:val="0099016E"/>
    <w:rPr>
      <w:rFonts w:ascii="Tahoma" w:hAnsi="Tahoma" w:cs="Tahoma"/>
      <w:sz w:val="16"/>
      <w:szCs w:val="16"/>
    </w:rPr>
  </w:style>
  <w:style w:type="character" w:customStyle="1" w:styleId="BalloonTextChar">
    <w:name w:val="Balloon Text Char"/>
    <w:basedOn w:val="DefaultParagraphFont"/>
    <w:link w:val="BalloonText"/>
    <w:uiPriority w:val="99"/>
    <w:semiHidden/>
    <w:rsid w:val="0099016E"/>
    <w:rPr>
      <w:rFonts w:ascii="Tahoma" w:eastAsia="Times New Roman" w:hAnsi="Tahoma" w:cs="Tahoma"/>
      <w:sz w:val="16"/>
      <w:szCs w:val="16"/>
    </w:rPr>
  </w:style>
  <w:style w:type="paragraph" w:styleId="Header">
    <w:name w:val="header"/>
    <w:basedOn w:val="Normal"/>
    <w:link w:val="HeaderChar"/>
    <w:uiPriority w:val="99"/>
    <w:unhideWhenUsed/>
    <w:rsid w:val="002C789D"/>
    <w:pPr>
      <w:tabs>
        <w:tab w:val="center" w:pos="4680"/>
        <w:tab w:val="right" w:pos="9360"/>
      </w:tabs>
    </w:pPr>
  </w:style>
  <w:style w:type="character" w:customStyle="1" w:styleId="HeaderChar">
    <w:name w:val="Header Char"/>
    <w:basedOn w:val="DefaultParagraphFont"/>
    <w:link w:val="Header"/>
    <w:uiPriority w:val="99"/>
    <w:rsid w:val="002C789D"/>
    <w:rPr>
      <w:rFonts w:ascii=".VnTime" w:eastAsia="Times New Roman" w:hAnsi=".VnTime" w:cs="Times New Roman"/>
      <w:sz w:val="28"/>
      <w:szCs w:val="28"/>
    </w:rPr>
  </w:style>
  <w:style w:type="paragraph" w:styleId="Footer">
    <w:name w:val="footer"/>
    <w:basedOn w:val="Normal"/>
    <w:link w:val="FooterChar"/>
    <w:uiPriority w:val="99"/>
    <w:unhideWhenUsed/>
    <w:rsid w:val="002C789D"/>
    <w:pPr>
      <w:tabs>
        <w:tab w:val="center" w:pos="4680"/>
        <w:tab w:val="right" w:pos="9360"/>
      </w:tabs>
    </w:pPr>
  </w:style>
  <w:style w:type="character" w:customStyle="1" w:styleId="FooterChar">
    <w:name w:val="Footer Char"/>
    <w:basedOn w:val="DefaultParagraphFont"/>
    <w:link w:val="Footer"/>
    <w:uiPriority w:val="99"/>
    <w:rsid w:val="002C789D"/>
    <w:rPr>
      <w:rFonts w:ascii=".VnTime" w:eastAsia="Times New Roman" w:hAnsi=".VnTime" w:cs="Times New Roman"/>
      <w:sz w:val="28"/>
      <w:szCs w:val="28"/>
    </w:rPr>
  </w:style>
  <w:style w:type="character" w:styleId="Strong">
    <w:name w:val="Strong"/>
    <w:basedOn w:val="DefaultParagraphFont"/>
    <w:uiPriority w:val="22"/>
    <w:qFormat/>
    <w:rsid w:val="00A70D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6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11</cp:revision>
  <dcterms:created xsi:type="dcterms:W3CDTF">2024-04-02T03:15:00Z</dcterms:created>
  <dcterms:modified xsi:type="dcterms:W3CDTF">2024-04-02T03:44:00Z</dcterms:modified>
</cp:coreProperties>
</file>